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AB22" w14:textId="7385874E" w:rsidR="001C14BC" w:rsidRPr="002D102B" w:rsidRDefault="001C14BC" w:rsidP="001C14BC">
      <w:pPr>
        <w:ind w:firstLine="640"/>
        <w:rPr>
          <w:rFonts w:eastAsia="黑体"/>
          <w:szCs w:val="32"/>
        </w:rPr>
      </w:pPr>
      <w:r w:rsidRPr="002D102B">
        <w:rPr>
          <w:rFonts w:eastAsia="黑体"/>
          <w:szCs w:val="32"/>
        </w:rPr>
        <w:t>附件</w:t>
      </w:r>
    </w:p>
    <w:p w14:paraId="22D1ECC7" w14:textId="77777777" w:rsidR="001C14BC" w:rsidRPr="002D102B" w:rsidRDefault="001C14BC" w:rsidP="002D102B">
      <w:pPr>
        <w:spacing w:line="240" w:lineRule="exact"/>
        <w:ind w:firstLine="420"/>
        <w:jc w:val="left"/>
        <w:rPr>
          <w:rFonts w:eastAsia="黑体"/>
          <w:sz w:val="21"/>
          <w:szCs w:val="21"/>
        </w:rPr>
      </w:pPr>
    </w:p>
    <w:p w14:paraId="6A755553" w14:textId="77777777" w:rsidR="001C14BC" w:rsidRPr="002D102B" w:rsidRDefault="001C14BC" w:rsidP="001C14BC">
      <w:pPr>
        <w:spacing w:line="600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r w:rsidRPr="002D102B">
        <w:rPr>
          <w:rFonts w:eastAsia="方正小标宋简体"/>
          <w:sz w:val="44"/>
          <w:szCs w:val="44"/>
        </w:rPr>
        <w:t>2022</w:t>
      </w:r>
      <w:r w:rsidRPr="002D102B">
        <w:rPr>
          <w:rFonts w:eastAsia="方正小标宋简体"/>
          <w:sz w:val="44"/>
          <w:szCs w:val="44"/>
        </w:rPr>
        <w:t>年国家执业药师职业资格考试大纲</w:t>
      </w:r>
    </w:p>
    <w:p w14:paraId="3257327C" w14:textId="77777777" w:rsidR="001C14BC" w:rsidRPr="002D102B" w:rsidRDefault="001C14BC" w:rsidP="001C14BC">
      <w:pPr>
        <w:spacing w:line="600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r w:rsidRPr="002D102B">
        <w:rPr>
          <w:rFonts w:eastAsia="方正小标宋简体"/>
          <w:sz w:val="44"/>
          <w:szCs w:val="44"/>
        </w:rPr>
        <w:t>药事管理与法规科目调整内容</w:t>
      </w:r>
    </w:p>
    <w:p w14:paraId="56389703" w14:textId="77777777" w:rsidR="001C14BC" w:rsidRPr="002D102B" w:rsidRDefault="001C14BC" w:rsidP="002D102B">
      <w:pPr>
        <w:spacing w:line="180" w:lineRule="exact"/>
        <w:ind w:firstLine="600"/>
        <w:jc w:val="center"/>
        <w:rPr>
          <w:sz w:val="30"/>
          <w:szCs w:val="3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1368"/>
        <w:gridCol w:w="1820"/>
        <w:gridCol w:w="4897"/>
      </w:tblGrid>
      <w:tr w:rsidR="001C14BC" w:rsidRPr="002D102B" w14:paraId="3B55AA7F" w14:textId="77777777" w:rsidTr="002D102B">
        <w:trPr>
          <w:trHeight w:val="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06315E" w14:textId="77777777" w:rsidR="001C14BC" w:rsidRPr="002D102B" w:rsidRDefault="001C14BC" w:rsidP="001604D3">
            <w:pPr>
              <w:spacing w:line="320" w:lineRule="exact"/>
              <w:ind w:firstLineChars="0" w:firstLine="0"/>
              <w:jc w:val="center"/>
              <w:rPr>
                <w:rFonts w:eastAsia="黑体"/>
                <w:sz w:val="24"/>
                <w:szCs w:val="24"/>
              </w:rPr>
            </w:pPr>
            <w:r w:rsidRPr="002D102B">
              <w:rPr>
                <w:rFonts w:eastAsia="黑体"/>
                <w:sz w:val="24"/>
                <w:szCs w:val="24"/>
              </w:rPr>
              <w:t>大单元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CA0D6D7" w14:textId="77777777" w:rsidR="001C14BC" w:rsidRPr="002D102B" w:rsidRDefault="001C14BC" w:rsidP="001604D3">
            <w:pPr>
              <w:spacing w:line="320" w:lineRule="exact"/>
              <w:ind w:firstLineChars="0" w:firstLine="0"/>
              <w:jc w:val="center"/>
              <w:rPr>
                <w:rFonts w:eastAsia="黑体"/>
                <w:sz w:val="24"/>
                <w:szCs w:val="24"/>
              </w:rPr>
            </w:pPr>
            <w:r w:rsidRPr="002D102B">
              <w:rPr>
                <w:rFonts w:eastAsia="黑体"/>
                <w:sz w:val="24"/>
                <w:szCs w:val="24"/>
              </w:rPr>
              <w:t>小单元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15EBAF8" w14:textId="77777777" w:rsidR="001C14BC" w:rsidRPr="002D102B" w:rsidRDefault="001C14BC" w:rsidP="001604D3">
            <w:pPr>
              <w:spacing w:line="320" w:lineRule="exact"/>
              <w:ind w:firstLineChars="0" w:firstLine="0"/>
              <w:jc w:val="center"/>
              <w:rPr>
                <w:rFonts w:eastAsia="黑体"/>
                <w:sz w:val="24"/>
                <w:szCs w:val="24"/>
              </w:rPr>
            </w:pPr>
            <w:r w:rsidRPr="002D102B">
              <w:rPr>
                <w:rFonts w:eastAsia="黑体"/>
                <w:sz w:val="24"/>
                <w:szCs w:val="24"/>
              </w:rPr>
              <w:t>细目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A376CCB" w14:textId="77777777" w:rsidR="001C14BC" w:rsidRPr="002D102B" w:rsidRDefault="001C14BC" w:rsidP="001604D3">
            <w:pPr>
              <w:spacing w:line="320" w:lineRule="exact"/>
              <w:ind w:firstLineChars="0" w:firstLine="0"/>
              <w:jc w:val="center"/>
              <w:rPr>
                <w:rFonts w:eastAsia="黑体"/>
                <w:sz w:val="24"/>
                <w:szCs w:val="24"/>
              </w:rPr>
            </w:pPr>
            <w:r w:rsidRPr="002D102B">
              <w:rPr>
                <w:rFonts w:eastAsia="黑体"/>
                <w:sz w:val="24"/>
                <w:szCs w:val="24"/>
              </w:rPr>
              <w:t>要点</w:t>
            </w:r>
          </w:p>
        </w:tc>
      </w:tr>
      <w:tr w:rsidR="001C14BC" w:rsidRPr="002D102B" w14:paraId="315E9F29" w14:textId="77777777" w:rsidTr="002D102B">
        <w:trPr>
          <w:trHeight w:val="2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7AA2A0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rFonts w:eastAsia="黑体"/>
                <w:sz w:val="24"/>
                <w:szCs w:val="24"/>
              </w:rPr>
            </w:pPr>
            <w:proofErr w:type="gramStart"/>
            <w:r w:rsidRPr="002D102B">
              <w:rPr>
                <w:sz w:val="24"/>
                <w:szCs w:val="24"/>
              </w:rPr>
              <w:t>一</w:t>
            </w:r>
            <w:proofErr w:type="gramEnd"/>
            <w:r w:rsidRPr="002D102B">
              <w:rPr>
                <w:sz w:val="24"/>
                <w:szCs w:val="24"/>
              </w:rPr>
              <w:t xml:space="preserve"> </w:t>
            </w:r>
            <w:r w:rsidRPr="002D102B">
              <w:rPr>
                <w:sz w:val="24"/>
                <w:szCs w:val="24"/>
              </w:rPr>
              <w:t>执业药师与健康中国战略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BDC1D2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（一）健康中国战略和国家基本医疗卫生政策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C16C22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1.</w:t>
            </w:r>
            <w:r w:rsidRPr="002D102B">
              <w:rPr>
                <w:sz w:val="24"/>
                <w:szCs w:val="24"/>
              </w:rPr>
              <w:t>健康中国战略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5E1BD6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</w:t>
            </w:r>
            <w:r w:rsidRPr="002D102B">
              <w:rPr>
                <w:sz w:val="24"/>
                <w:szCs w:val="24"/>
              </w:rPr>
              <w:t>3</w:t>
            </w:r>
            <w:r w:rsidRPr="002D102B">
              <w:rPr>
                <w:sz w:val="24"/>
                <w:szCs w:val="24"/>
              </w:rPr>
              <w:t>）</w:t>
            </w:r>
            <w:bookmarkStart w:id="0" w:name="_Hlk100244192"/>
            <w:r w:rsidRPr="002D102B">
              <w:rPr>
                <w:sz w:val="24"/>
                <w:szCs w:val="24"/>
              </w:rPr>
              <w:t>“</w:t>
            </w:r>
            <w:r w:rsidRPr="002D102B">
              <w:rPr>
                <w:sz w:val="24"/>
                <w:szCs w:val="24"/>
              </w:rPr>
              <w:t>十四五</w:t>
            </w:r>
            <w:r w:rsidRPr="002D102B">
              <w:rPr>
                <w:sz w:val="24"/>
                <w:szCs w:val="24"/>
              </w:rPr>
              <w:t>”</w:t>
            </w:r>
            <w:r w:rsidRPr="002D102B">
              <w:rPr>
                <w:sz w:val="24"/>
                <w:szCs w:val="24"/>
              </w:rPr>
              <w:t>健康中国建设任务</w:t>
            </w:r>
            <w:bookmarkEnd w:id="0"/>
          </w:p>
        </w:tc>
      </w:tr>
      <w:tr w:rsidR="001C14BC" w:rsidRPr="002D102B" w14:paraId="472C34EE" w14:textId="77777777" w:rsidTr="002D102B">
        <w:trPr>
          <w:trHeight w:val="20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0CA723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74A8E0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7F9E4C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3.</w:t>
            </w:r>
            <w:r w:rsidRPr="002D102B">
              <w:rPr>
                <w:sz w:val="24"/>
                <w:szCs w:val="24"/>
              </w:rPr>
              <w:t>深化医药卫生体制改革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E8AC71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</w:t>
            </w:r>
            <w:r w:rsidRPr="002D102B">
              <w:rPr>
                <w:sz w:val="24"/>
                <w:szCs w:val="24"/>
              </w:rPr>
              <w:t>3</w:t>
            </w:r>
            <w:r w:rsidRPr="002D102B">
              <w:rPr>
                <w:sz w:val="24"/>
                <w:szCs w:val="24"/>
              </w:rPr>
              <w:t>）深化医药卫生体制改革的年度重点任务</w:t>
            </w:r>
          </w:p>
        </w:tc>
      </w:tr>
      <w:tr w:rsidR="001C14BC" w:rsidRPr="002D102B" w14:paraId="3DD460E2" w14:textId="77777777" w:rsidTr="002D102B">
        <w:trPr>
          <w:trHeight w:val="20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F76C0D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F8DD2D" w14:textId="77777777" w:rsidR="001C14BC" w:rsidRPr="002D102B" w:rsidRDefault="001C14BC" w:rsidP="002D102B">
            <w:pPr>
              <w:pStyle w:val="TableParagraph"/>
              <w:topLinePunct/>
              <w:spacing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102B"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  <w:t>（二）医疗保障和药品供应保障制度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49F8DE" w14:textId="77777777" w:rsidR="001C14BC" w:rsidRPr="002D102B" w:rsidRDefault="001C14BC" w:rsidP="002D102B">
            <w:pPr>
              <w:pStyle w:val="TableParagraph"/>
              <w:topLinePunct/>
              <w:spacing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102B"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  <w:t>1.</w:t>
            </w:r>
            <w:r w:rsidRPr="002D102B"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  <w:t>医疗保障制度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DD1750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</w:t>
            </w:r>
            <w:r w:rsidRPr="002D102B">
              <w:rPr>
                <w:sz w:val="24"/>
                <w:szCs w:val="24"/>
              </w:rPr>
              <w:t>7</w:t>
            </w:r>
            <w:r w:rsidRPr="002D102B">
              <w:rPr>
                <w:sz w:val="24"/>
                <w:szCs w:val="24"/>
              </w:rPr>
              <w:t>）</w:t>
            </w:r>
            <w:bookmarkStart w:id="1" w:name="_Hlk100244260"/>
            <w:proofErr w:type="gramStart"/>
            <w:r w:rsidRPr="002D102B">
              <w:rPr>
                <w:sz w:val="24"/>
                <w:szCs w:val="24"/>
              </w:rPr>
              <w:t>医</w:t>
            </w:r>
            <w:proofErr w:type="gramEnd"/>
            <w:r w:rsidRPr="002D102B">
              <w:rPr>
                <w:sz w:val="24"/>
                <w:szCs w:val="24"/>
              </w:rPr>
              <w:t>保结算和支付方式管理</w:t>
            </w:r>
            <w:bookmarkEnd w:id="1"/>
          </w:p>
        </w:tc>
      </w:tr>
      <w:tr w:rsidR="001C14BC" w:rsidRPr="002D102B" w14:paraId="23B9BE77" w14:textId="77777777" w:rsidTr="002D102B">
        <w:trPr>
          <w:trHeight w:val="20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7958BA8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F1B5F6E" w14:textId="77777777" w:rsidR="001C14BC" w:rsidRPr="002D102B" w:rsidRDefault="001C14BC" w:rsidP="002D102B">
            <w:pPr>
              <w:pStyle w:val="TableParagraph"/>
              <w:topLinePunct/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102B"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  <w:t>（三）药品安全和相关管理制度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28F007" w14:textId="77777777" w:rsidR="001C14BC" w:rsidRPr="002D102B" w:rsidRDefault="001C14BC" w:rsidP="002D102B">
            <w:pPr>
              <w:pStyle w:val="TableParagraph"/>
              <w:topLinePunct/>
              <w:spacing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102B"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  <w:t>2.</w:t>
            </w:r>
            <w:r w:rsidRPr="002D102B"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  <w:t>药品安全与风险管理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8D1A0E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</w:t>
            </w:r>
            <w:r w:rsidRPr="002D102B">
              <w:rPr>
                <w:sz w:val="24"/>
                <w:szCs w:val="24"/>
              </w:rPr>
              <w:t>3</w:t>
            </w:r>
            <w:r w:rsidRPr="002D102B">
              <w:rPr>
                <w:sz w:val="24"/>
                <w:szCs w:val="24"/>
              </w:rPr>
              <w:t>）药品上市后风险管理</w:t>
            </w:r>
          </w:p>
          <w:p w14:paraId="612D58EF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</w:t>
            </w:r>
            <w:r w:rsidRPr="002D102B">
              <w:rPr>
                <w:sz w:val="24"/>
                <w:szCs w:val="24"/>
              </w:rPr>
              <w:t>4</w:t>
            </w:r>
            <w:r w:rsidRPr="002D102B">
              <w:rPr>
                <w:sz w:val="24"/>
                <w:szCs w:val="24"/>
              </w:rPr>
              <w:t>）</w:t>
            </w:r>
            <w:bookmarkStart w:id="2" w:name="_Hlk100244295"/>
            <w:r w:rsidRPr="002D102B">
              <w:rPr>
                <w:sz w:val="24"/>
                <w:szCs w:val="24"/>
              </w:rPr>
              <w:t>“</w:t>
            </w:r>
            <w:r w:rsidRPr="002D102B">
              <w:rPr>
                <w:sz w:val="24"/>
                <w:szCs w:val="24"/>
              </w:rPr>
              <w:t>十四五</w:t>
            </w:r>
            <w:r w:rsidRPr="002D102B">
              <w:rPr>
                <w:sz w:val="24"/>
                <w:szCs w:val="24"/>
              </w:rPr>
              <w:t>”</w:t>
            </w:r>
            <w:r w:rsidRPr="002D102B">
              <w:rPr>
                <w:sz w:val="24"/>
                <w:szCs w:val="24"/>
              </w:rPr>
              <w:t>国家药品</w:t>
            </w:r>
            <w:proofErr w:type="gramStart"/>
            <w:r w:rsidRPr="002D102B">
              <w:rPr>
                <w:sz w:val="24"/>
                <w:szCs w:val="24"/>
              </w:rPr>
              <w:t>安全发展</w:t>
            </w:r>
            <w:proofErr w:type="gramEnd"/>
            <w:r w:rsidRPr="002D102B">
              <w:rPr>
                <w:sz w:val="24"/>
                <w:szCs w:val="24"/>
              </w:rPr>
              <w:t>原则、目标和任务</w:t>
            </w:r>
            <w:bookmarkEnd w:id="2"/>
          </w:p>
        </w:tc>
      </w:tr>
      <w:tr w:rsidR="001C14BC" w:rsidRPr="002D102B" w14:paraId="44C8EE0B" w14:textId="77777777" w:rsidTr="002D102B">
        <w:trPr>
          <w:trHeight w:val="20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CC9574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8E3BC9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987425" w14:textId="77777777" w:rsidR="001C14BC" w:rsidRPr="002D102B" w:rsidRDefault="001C14BC" w:rsidP="002D102B">
            <w:pPr>
              <w:pStyle w:val="TableParagraph"/>
              <w:topLinePunct/>
              <w:spacing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102B"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  <w:t>4.</w:t>
            </w:r>
            <w:r w:rsidRPr="002D102B"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  <w:t>药物警戒制度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AC9F76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</w:t>
            </w:r>
            <w:r w:rsidRPr="002D102B">
              <w:rPr>
                <w:sz w:val="24"/>
                <w:szCs w:val="24"/>
              </w:rPr>
              <w:t>2</w:t>
            </w:r>
            <w:r w:rsidRPr="002D102B">
              <w:rPr>
                <w:sz w:val="24"/>
                <w:szCs w:val="24"/>
              </w:rPr>
              <w:t>）</w:t>
            </w:r>
            <w:bookmarkStart w:id="3" w:name="_Hlk100244328"/>
            <w:r w:rsidRPr="002D102B">
              <w:rPr>
                <w:sz w:val="24"/>
                <w:szCs w:val="24"/>
              </w:rPr>
              <w:t>药物警戒体系的建立</w:t>
            </w:r>
            <w:bookmarkEnd w:id="3"/>
          </w:p>
          <w:p w14:paraId="696E3A8C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</w:t>
            </w:r>
            <w:r w:rsidRPr="002D102B">
              <w:rPr>
                <w:sz w:val="24"/>
                <w:szCs w:val="24"/>
              </w:rPr>
              <w:t>3</w:t>
            </w:r>
            <w:r w:rsidRPr="002D102B">
              <w:rPr>
                <w:sz w:val="24"/>
                <w:szCs w:val="24"/>
              </w:rPr>
              <w:t>）药品不良反应报告和监测</w:t>
            </w:r>
          </w:p>
        </w:tc>
      </w:tr>
      <w:tr w:rsidR="001C14BC" w:rsidRPr="002D102B" w14:paraId="7ADDE362" w14:textId="77777777" w:rsidTr="002D102B">
        <w:trPr>
          <w:trHeight w:val="20"/>
          <w:jc w:val="center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60E606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六</w:t>
            </w:r>
            <w:r w:rsidRPr="002D102B">
              <w:rPr>
                <w:sz w:val="24"/>
                <w:szCs w:val="24"/>
              </w:rPr>
              <w:t xml:space="preserve"> </w:t>
            </w:r>
            <w:r w:rsidRPr="002D102B">
              <w:rPr>
                <w:sz w:val="24"/>
                <w:szCs w:val="24"/>
              </w:rPr>
              <w:t>中药管理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655FB3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（二）中药材管理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15490A" w14:textId="77777777" w:rsidR="001C14BC" w:rsidRPr="002D102B" w:rsidRDefault="001C14BC" w:rsidP="002D102B">
            <w:pPr>
              <w:pStyle w:val="TableParagraph"/>
              <w:topLinePunct/>
              <w:spacing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102B"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  <w:t>2.</w:t>
            </w:r>
            <w:r w:rsidRPr="002D102B"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  <w:t>中药材生产质量管理规范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9FFDF2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bookmarkStart w:id="4" w:name="_Hlk100244354"/>
            <w:r w:rsidRPr="002D102B">
              <w:rPr>
                <w:sz w:val="24"/>
                <w:szCs w:val="24"/>
              </w:rPr>
              <w:t>《中药材生产质量管理规范》主要内容</w:t>
            </w:r>
            <w:bookmarkEnd w:id="4"/>
          </w:p>
        </w:tc>
      </w:tr>
      <w:tr w:rsidR="001C14BC" w:rsidRPr="002D102B" w14:paraId="67A1FC58" w14:textId="77777777" w:rsidTr="002D102B">
        <w:trPr>
          <w:trHeight w:val="20"/>
          <w:jc w:val="center"/>
        </w:trPr>
        <w:tc>
          <w:tcPr>
            <w:tcW w:w="12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6928D4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八</w:t>
            </w:r>
            <w:r w:rsidRPr="002D102B">
              <w:rPr>
                <w:sz w:val="24"/>
                <w:szCs w:val="24"/>
              </w:rPr>
              <w:t xml:space="preserve"> </w:t>
            </w:r>
            <w:r w:rsidRPr="002D102B">
              <w:rPr>
                <w:sz w:val="24"/>
                <w:szCs w:val="24"/>
              </w:rPr>
              <w:t>药品信息、广告、价格管理及消费者权益保护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501B2B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（二）药品包装、说明书和标签管理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2F0568" w14:textId="77777777" w:rsidR="001C14BC" w:rsidRPr="002D102B" w:rsidRDefault="001C14BC" w:rsidP="002D102B">
            <w:pPr>
              <w:pStyle w:val="TableParagraph"/>
              <w:topLinePunct/>
              <w:spacing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102B"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  <w:t>2.</w:t>
            </w:r>
            <w:r w:rsidRPr="002D102B"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  <w:t>药品说明书管理规定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EF36E1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</w:t>
            </w:r>
            <w:r w:rsidRPr="002D102B">
              <w:rPr>
                <w:sz w:val="24"/>
                <w:szCs w:val="24"/>
              </w:rPr>
              <w:t>4</w:t>
            </w:r>
            <w:r w:rsidRPr="002D102B">
              <w:rPr>
                <w:sz w:val="24"/>
                <w:szCs w:val="24"/>
              </w:rPr>
              <w:t>）</w:t>
            </w:r>
            <w:bookmarkStart w:id="5" w:name="_Hlk100244118"/>
            <w:r w:rsidRPr="002D102B">
              <w:rPr>
                <w:sz w:val="24"/>
                <w:szCs w:val="24"/>
              </w:rPr>
              <w:t>古代经典名方中药复方制剂说明书撰写指导原则</w:t>
            </w:r>
          </w:p>
          <w:p w14:paraId="4C19363F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</w:t>
            </w:r>
            <w:r w:rsidRPr="002D102B">
              <w:rPr>
                <w:sz w:val="24"/>
                <w:szCs w:val="24"/>
              </w:rPr>
              <w:t>5</w:t>
            </w:r>
            <w:r w:rsidRPr="002D102B">
              <w:rPr>
                <w:sz w:val="24"/>
                <w:szCs w:val="24"/>
              </w:rPr>
              <w:t>）已上市中药说明书安全信息项内容修订技术指导原则</w:t>
            </w:r>
          </w:p>
          <w:p w14:paraId="7E42E6ED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</w:t>
            </w:r>
            <w:r w:rsidRPr="002D102B">
              <w:rPr>
                <w:sz w:val="24"/>
                <w:szCs w:val="24"/>
              </w:rPr>
              <w:t>6</w:t>
            </w:r>
            <w:r w:rsidRPr="002D102B">
              <w:rPr>
                <w:sz w:val="24"/>
                <w:szCs w:val="24"/>
              </w:rPr>
              <w:t>）抗病毒药</w:t>
            </w:r>
            <w:proofErr w:type="gramStart"/>
            <w:r w:rsidRPr="002D102B">
              <w:rPr>
                <w:sz w:val="24"/>
                <w:szCs w:val="24"/>
              </w:rPr>
              <w:t>品相关</w:t>
            </w:r>
            <w:proofErr w:type="gramEnd"/>
            <w:r w:rsidRPr="002D102B">
              <w:rPr>
                <w:sz w:val="24"/>
                <w:szCs w:val="24"/>
              </w:rPr>
              <w:t>剂型的药品说明书修订</w:t>
            </w:r>
            <w:bookmarkEnd w:id="5"/>
          </w:p>
        </w:tc>
      </w:tr>
      <w:tr w:rsidR="001C14BC" w:rsidRPr="002D102B" w14:paraId="01648D72" w14:textId="77777777" w:rsidTr="002D102B">
        <w:trPr>
          <w:trHeight w:val="20"/>
          <w:jc w:val="center"/>
        </w:trPr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5AABB0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79521B" w14:textId="77777777" w:rsidR="001C14BC" w:rsidRPr="002D102B" w:rsidRDefault="001C14BC" w:rsidP="002D102B">
            <w:pPr>
              <w:pStyle w:val="TableParagraph"/>
              <w:topLinePunct/>
              <w:spacing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102B"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  <w:t>（六）反不正当竞争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4FC77A" w14:textId="77777777" w:rsidR="001C14BC" w:rsidRPr="002D102B" w:rsidRDefault="001C14BC" w:rsidP="002D102B">
            <w:pPr>
              <w:pStyle w:val="TableParagraph"/>
              <w:topLinePunct/>
              <w:spacing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102B"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  <w:t>3.</w:t>
            </w:r>
            <w:bookmarkStart w:id="6" w:name="_Hlk100244420"/>
            <w:r w:rsidRPr="002D102B"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  <w:t>医疗机构工作人员廉洁从业九项准则</w:t>
            </w:r>
            <w:bookmarkEnd w:id="6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A45BDB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bookmarkStart w:id="7" w:name="_Hlk100244437"/>
            <w:r w:rsidRPr="002D102B">
              <w:rPr>
                <w:sz w:val="24"/>
                <w:szCs w:val="24"/>
              </w:rPr>
              <w:t>九项准则的具体规定</w:t>
            </w:r>
            <w:bookmarkEnd w:id="7"/>
          </w:p>
        </w:tc>
      </w:tr>
      <w:tr w:rsidR="001C14BC" w:rsidRPr="002D102B" w14:paraId="3F662A54" w14:textId="77777777" w:rsidTr="002D102B">
        <w:trPr>
          <w:trHeight w:val="20"/>
          <w:jc w:val="center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92FA53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九</w:t>
            </w:r>
            <w:r w:rsidRPr="002D102B">
              <w:rPr>
                <w:sz w:val="24"/>
                <w:szCs w:val="24"/>
              </w:rPr>
              <w:t xml:space="preserve"> </w:t>
            </w:r>
            <w:r w:rsidRPr="002D102B">
              <w:rPr>
                <w:sz w:val="24"/>
                <w:szCs w:val="24"/>
              </w:rPr>
              <w:t>医疗器械、化妆品和特殊食品的管理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9A0690" w14:textId="77777777" w:rsidR="001C14BC" w:rsidRPr="002D102B" w:rsidRDefault="001C14BC" w:rsidP="002D102B">
            <w:pPr>
              <w:pStyle w:val="TableParagraph"/>
              <w:topLinePunct/>
              <w:autoSpaceDE/>
              <w:autoSpaceDN/>
              <w:spacing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102B"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  <w:t>（一）医疗器械管理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AA16F" w14:textId="77777777" w:rsidR="001C14BC" w:rsidRPr="002D102B" w:rsidRDefault="001C14BC" w:rsidP="002D102B">
            <w:pPr>
              <w:pStyle w:val="TableParagraph"/>
              <w:topLinePunct/>
              <w:spacing w:line="30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102B"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  <w:t>2.</w:t>
            </w:r>
            <w:bookmarkStart w:id="8" w:name="_Hlk100244488"/>
            <w:r w:rsidRPr="002D102B"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  <w:t>医疗器械上市与生产管理</w:t>
            </w:r>
            <w:bookmarkEnd w:id="8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0FFCAF" w14:textId="77777777" w:rsidR="001C14BC" w:rsidRPr="002D102B" w:rsidRDefault="001C14BC" w:rsidP="002D102B">
            <w:pPr>
              <w:pStyle w:val="aa"/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</w:t>
            </w:r>
            <w:r w:rsidRPr="002D102B">
              <w:rPr>
                <w:sz w:val="24"/>
                <w:szCs w:val="24"/>
              </w:rPr>
              <w:t>1</w:t>
            </w:r>
            <w:r w:rsidRPr="002D102B">
              <w:rPr>
                <w:sz w:val="24"/>
                <w:szCs w:val="24"/>
              </w:rPr>
              <w:t>）产品注册与备案管理</w:t>
            </w:r>
          </w:p>
          <w:p w14:paraId="275DABDA" w14:textId="77777777" w:rsidR="001C14BC" w:rsidRPr="002D102B" w:rsidRDefault="001C14BC" w:rsidP="002D102B">
            <w:pPr>
              <w:pStyle w:val="aa"/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</w:t>
            </w:r>
            <w:r w:rsidRPr="002D102B">
              <w:rPr>
                <w:sz w:val="24"/>
                <w:szCs w:val="24"/>
              </w:rPr>
              <w:t>2</w:t>
            </w:r>
            <w:r w:rsidRPr="002D102B">
              <w:rPr>
                <w:sz w:val="24"/>
                <w:szCs w:val="24"/>
              </w:rPr>
              <w:t>）医疗器械注册证格式与备案凭证格式</w:t>
            </w:r>
          </w:p>
          <w:p w14:paraId="4F96A1B6" w14:textId="77777777" w:rsidR="001C14BC" w:rsidRPr="002D102B" w:rsidRDefault="001C14BC" w:rsidP="002D102B">
            <w:pPr>
              <w:pStyle w:val="aa"/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</w:t>
            </w:r>
            <w:r w:rsidRPr="002D102B">
              <w:rPr>
                <w:sz w:val="24"/>
                <w:szCs w:val="24"/>
              </w:rPr>
              <w:t>3</w:t>
            </w:r>
            <w:r w:rsidRPr="002D102B">
              <w:rPr>
                <w:sz w:val="24"/>
                <w:szCs w:val="24"/>
              </w:rPr>
              <w:t>）医疗器械说明书和标签内容规定</w:t>
            </w:r>
          </w:p>
          <w:p w14:paraId="60C6A2F3" w14:textId="77777777" w:rsidR="001C14BC" w:rsidRPr="002D102B" w:rsidRDefault="001C14BC" w:rsidP="002D102B">
            <w:pPr>
              <w:pStyle w:val="aa"/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</w:t>
            </w:r>
            <w:r w:rsidRPr="002D102B">
              <w:rPr>
                <w:sz w:val="24"/>
                <w:szCs w:val="24"/>
              </w:rPr>
              <w:t>4</w:t>
            </w:r>
            <w:r w:rsidRPr="002D102B">
              <w:rPr>
                <w:sz w:val="24"/>
                <w:szCs w:val="24"/>
              </w:rPr>
              <w:t>）医疗器械的生产管理</w:t>
            </w:r>
          </w:p>
        </w:tc>
      </w:tr>
      <w:tr w:rsidR="001C14BC" w:rsidRPr="002D102B" w14:paraId="38970255" w14:textId="77777777" w:rsidTr="002D102B">
        <w:trPr>
          <w:trHeight w:val="2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72C17D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十</w:t>
            </w:r>
            <w:r w:rsidRPr="002D102B">
              <w:rPr>
                <w:sz w:val="24"/>
                <w:szCs w:val="24"/>
              </w:rPr>
              <w:t xml:space="preserve"> </w:t>
            </w:r>
            <w:r w:rsidRPr="002D102B">
              <w:rPr>
                <w:sz w:val="24"/>
                <w:szCs w:val="24"/>
              </w:rPr>
              <w:t>药品安全法律责任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75C49B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（三）违反药品监督管理规定的法律责任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4533D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10.</w:t>
            </w:r>
            <w:r w:rsidRPr="002D102B">
              <w:rPr>
                <w:sz w:val="24"/>
                <w:szCs w:val="24"/>
              </w:rPr>
              <w:t>违反执业药师管理的法律责任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FA1856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</w:t>
            </w:r>
            <w:r w:rsidRPr="002D102B">
              <w:rPr>
                <w:sz w:val="24"/>
                <w:szCs w:val="24"/>
              </w:rPr>
              <w:t>1</w:t>
            </w:r>
            <w:r w:rsidRPr="002D102B">
              <w:rPr>
                <w:sz w:val="24"/>
                <w:szCs w:val="24"/>
              </w:rPr>
              <w:t>）未按规定配备执业药师的法律责任</w:t>
            </w:r>
          </w:p>
          <w:p w14:paraId="3C847887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</w:t>
            </w:r>
            <w:r w:rsidRPr="002D102B">
              <w:rPr>
                <w:sz w:val="24"/>
                <w:szCs w:val="24"/>
              </w:rPr>
              <w:t>2</w:t>
            </w:r>
            <w:r w:rsidRPr="002D102B">
              <w:rPr>
                <w:sz w:val="24"/>
                <w:szCs w:val="24"/>
              </w:rPr>
              <w:t>）</w:t>
            </w:r>
            <w:bookmarkStart w:id="9" w:name="_Hlk100244703"/>
            <w:r w:rsidRPr="002D102B">
              <w:rPr>
                <w:sz w:val="24"/>
                <w:szCs w:val="24"/>
              </w:rPr>
              <w:t>以不正当手段取得相关证明文件的法律责任</w:t>
            </w:r>
          </w:p>
          <w:p w14:paraId="4110B25A" w14:textId="77777777" w:rsidR="001C14BC" w:rsidRPr="002D102B" w:rsidRDefault="001C14BC" w:rsidP="002D102B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 w:rsidRPr="002D102B">
              <w:rPr>
                <w:sz w:val="24"/>
                <w:szCs w:val="24"/>
              </w:rPr>
              <w:t>（</w:t>
            </w:r>
            <w:r w:rsidRPr="002D102B">
              <w:rPr>
                <w:sz w:val="24"/>
                <w:szCs w:val="24"/>
              </w:rPr>
              <w:t>3</w:t>
            </w:r>
            <w:r w:rsidRPr="002D102B">
              <w:rPr>
                <w:sz w:val="24"/>
                <w:szCs w:val="24"/>
              </w:rPr>
              <w:t>）</w:t>
            </w:r>
            <w:r w:rsidRPr="002D102B">
              <w:rPr>
                <w:spacing w:val="-10"/>
                <w:sz w:val="24"/>
                <w:szCs w:val="24"/>
              </w:rPr>
              <w:t>执业药师未按规定进行执业活动的法律责任</w:t>
            </w:r>
            <w:bookmarkEnd w:id="9"/>
          </w:p>
        </w:tc>
      </w:tr>
    </w:tbl>
    <w:p w14:paraId="61870E66" w14:textId="767F9651" w:rsidR="00A0450F" w:rsidRPr="002D102B" w:rsidRDefault="00A0450F" w:rsidP="002D102B">
      <w:pPr>
        <w:spacing w:line="400" w:lineRule="exact"/>
        <w:ind w:firstLineChars="0" w:firstLine="0"/>
        <w:rPr>
          <w:rFonts w:hint="eastAsia"/>
          <w:sz w:val="18"/>
          <w:szCs w:val="18"/>
        </w:rPr>
      </w:pPr>
    </w:p>
    <w:sectPr w:rsidR="00A0450F" w:rsidRPr="002D102B" w:rsidSect="00160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33A2" w14:textId="77777777" w:rsidR="00483590" w:rsidRDefault="00483590" w:rsidP="00C6713B">
      <w:pPr>
        <w:spacing w:line="240" w:lineRule="auto"/>
        <w:ind w:firstLine="640"/>
      </w:pPr>
      <w:r>
        <w:separator/>
      </w:r>
    </w:p>
  </w:endnote>
  <w:endnote w:type="continuationSeparator" w:id="0">
    <w:p w14:paraId="6208B94A" w14:textId="77777777" w:rsidR="00483590" w:rsidRDefault="00483590" w:rsidP="00C6713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F615" w14:textId="77777777" w:rsidR="001604D3" w:rsidRDefault="001604D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AE2D" w14:textId="77777777" w:rsidR="001604D3" w:rsidRPr="0026294E" w:rsidRDefault="001604D3" w:rsidP="001604D3">
    <w:pPr>
      <w:pStyle w:val="a7"/>
      <w:ind w:firstLineChars="0" w:firstLine="0"/>
      <w:jc w:val="center"/>
      <w:rPr>
        <w:sz w:val="28"/>
        <w:szCs w:val="28"/>
      </w:rPr>
    </w:pPr>
    <w:r w:rsidRPr="0026294E">
      <w:rPr>
        <w:sz w:val="28"/>
        <w:szCs w:val="28"/>
      </w:rPr>
      <w:t xml:space="preserve">— </w:t>
    </w:r>
    <w:r w:rsidRPr="0026294E">
      <w:rPr>
        <w:sz w:val="28"/>
        <w:szCs w:val="28"/>
      </w:rPr>
      <w:fldChar w:fldCharType="begin"/>
    </w:r>
    <w:r w:rsidRPr="0026294E">
      <w:rPr>
        <w:sz w:val="28"/>
        <w:szCs w:val="28"/>
      </w:rPr>
      <w:instrText>PAGE   \* MERGEFORMAT</w:instrText>
    </w:r>
    <w:r w:rsidRPr="0026294E">
      <w:rPr>
        <w:sz w:val="28"/>
        <w:szCs w:val="28"/>
      </w:rPr>
      <w:fldChar w:fldCharType="separate"/>
    </w:r>
    <w:r w:rsidR="00FE18AA">
      <w:rPr>
        <w:noProof/>
        <w:sz w:val="28"/>
        <w:szCs w:val="28"/>
      </w:rPr>
      <w:t>5</w:t>
    </w:r>
    <w:r w:rsidRPr="0026294E">
      <w:rPr>
        <w:sz w:val="28"/>
        <w:szCs w:val="28"/>
      </w:rPr>
      <w:fldChar w:fldCharType="end"/>
    </w:r>
    <w:r w:rsidRPr="0026294E">
      <w:rPr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A218" w14:textId="77777777" w:rsidR="001604D3" w:rsidRDefault="001604D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6AFC" w14:textId="77777777" w:rsidR="00483590" w:rsidRDefault="00483590" w:rsidP="00C6713B">
      <w:pPr>
        <w:spacing w:line="240" w:lineRule="auto"/>
        <w:ind w:firstLine="640"/>
      </w:pPr>
      <w:r>
        <w:separator/>
      </w:r>
    </w:p>
  </w:footnote>
  <w:footnote w:type="continuationSeparator" w:id="0">
    <w:p w14:paraId="4C003A4D" w14:textId="77777777" w:rsidR="00483590" w:rsidRDefault="00483590" w:rsidP="00C6713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90C0" w14:textId="77777777" w:rsidR="001604D3" w:rsidRDefault="001604D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0B6B" w14:textId="77777777" w:rsidR="001604D3" w:rsidRDefault="001604D3" w:rsidP="001604D3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EDCE" w14:textId="77777777" w:rsidR="001604D3" w:rsidRDefault="001604D3" w:rsidP="001604D3">
    <w:pPr>
      <w:pStyle w:val="a5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BC"/>
    <w:rsid w:val="001604D3"/>
    <w:rsid w:val="001954F8"/>
    <w:rsid w:val="001C14BC"/>
    <w:rsid w:val="002872E9"/>
    <w:rsid w:val="002D102B"/>
    <w:rsid w:val="002D6038"/>
    <w:rsid w:val="00366DE0"/>
    <w:rsid w:val="00483590"/>
    <w:rsid w:val="004963B9"/>
    <w:rsid w:val="0056110C"/>
    <w:rsid w:val="00564907"/>
    <w:rsid w:val="00565C66"/>
    <w:rsid w:val="0061674C"/>
    <w:rsid w:val="00727D8C"/>
    <w:rsid w:val="00811309"/>
    <w:rsid w:val="008C7794"/>
    <w:rsid w:val="00A0450F"/>
    <w:rsid w:val="00A277F4"/>
    <w:rsid w:val="00AB55F0"/>
    <w:rsid w:val="00B43871"/>
    <w:rsid w:val="00B62FEE"/>
    <w:rsid w:val="00B978DD"/>
    <w:rsid w:val="00C6713B"/>
    <w:rsid w:val="00FD1538"/>
    <w:rsid w:val="00FE18AA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D3B9"/>
  <w15:chartTrackingRefBased/>
  <w15:docId w15:val="{3B67E0FD-4648-4D1B-A632-C013F4A0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794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C7794"/>
    <w:pPr>
      <w:outlineLvl w:val="0"/>
    </w:pPr>
    <w:rPr>
      <w:rFonts w:eastAsia="黑体"/>
      <w:bCs/>
      <w:kern w:val="44"/>
      <w:szCs w:val="44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C7794"/>
    <w:pPr>
      <w:outlineLvl w:val="1"/>
    </w:pPr>
    <w:rPr>
      <w:rFonts w:eastAsia="楷体_GB2312"/>
      <w:bCs/>
      <w:kern w:val="0"/>
      <w:szCs w:val="32"/>
      <w:lang w:val="x-none" w:eastAsia="x-none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C7794"/>
    <w:pPr>
      <w:outlineLvl w:val="2"/>
    </w:pPr>
    <w:rPr>
      <w:rFonts w:ascii="等线" w:hAnsi="等线"/>
      <w:bCs/>
      <w:kern w:val="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8C7794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rsid w:val="008C7794"/>
    <w:rPr>
      <w:rFonts w:ascii="Times New Roman" w:eastAsia="楷体_GB2312" w:hAnsi="Times New Roman" w:cs="Times New Roman"/>
      <w:bCs/>
      <w:sz w:val="32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8C7794"/>
    <w:pPr>
      <w:spacing w:line="640" w:lineRule="exact"/>
      <w:ind w:firstLineChars="0" w:firstLine="0"/>
      <w:jc w:val="left"/>
      <w:outlineLvl w:val="0"/>
    </w:pPr>
    <w:rPr>
      <w:rFonts w:ascii="方正小标宋简体" w:eastAsia="方正小标宋简体" w:hAnsi="黑体"/>
      <w:bCs/>
      <w:kern w:val="0"/>
      <w:sz w:val="44"/>
      <w:szCs w:val="32"/>
      <w:lang w:val="x-none" w:eastAsia="x-none"/>
    </w:rPr>
  </w:style>
  <w:style w:type="character" w:customStyle="1" w:styleId="a4">
    <w:name w:val="标题 字符"/>
    <w:link w:val="a3"/>
    <w:uiPriority w:val="10"/>
    <w:rsid w:val="008C7794"/>
    <w:rPr>
      <w:rFonts w:ascii="方正小标宋简体" w:eastAsia="方正小标宋简体" w:hAnsi="黑体" w:cs="Times New Roman"/>
      <w:bCs/>
      <w:sz w:val="44"/>
      <w:szCs w:val="32"/>
    </w:rPr>
  </w:style>
  <w:style w:type="character" w:customStyle="1" w:styleId="30">
    <w:name w:val="标题 3 字符"/>
    <w:link w:val="3"/>
    <w:uiPriority w:val="9"/>
    <w:rsid w:val="008C7794"/>
    <w:rPr>
      <w:rFonts w:eastAsia="仿宋_GB2312"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C1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1C14BC"/>
    <w:rPr>
      <w:rFonts w:ascii="Times New Roman" w:eastAsia="仿宋_GB2312" w:hAnsi="Times New Roman"/>
      <w:kern w:val="2"/>
      <w:sz w:val="18"/>
      <w:szCs w:val="18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C14B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1C14BC"/>
    <w:rPr>
      <w:rFonts w:ascii="Times New Roman" w:eastAsia="仿宋_GB2312" w:hAnsi="Times New Roman"/>
      <w:kern w:val="2"/>
      <w:sz w:val="18"/>
      <w:szCs w:val="18"/>
      <w:lang w:val="x-none" w:eastAsia="x-none"/>
    </w:rPr>
  </w:style>
  <w:style w:type="paragraph" w:styleId="a9">
    <w:name w:val="Normal (Web)"/>
    <w:basedOn w:val="a"/>
    <w:uiPriority w:val="99"/>
    <w:unhideWhenUsed/>
    <w:rsid w:val="001C14B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C14BC"/>
    <w:pPr>
      <w:autoSpaceDE w:val="0"/>
      <w:autoSpaceDN w:val="0"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a">
    <w:name w:val="List Paragraph"/>
    <w:basedOn w:val="a"/>
    <w:uiPriority w:val="34"/>
    <w:qFormat/>
    <w:rsid w:val="001C14BC"/>
    <w:pPr>
      <w:ind w:firstLine="420"/>
    </w:pPr>
  </w:style>
  <w:style w:type="paragraph" w:styleId="ab">
    <w:name w:val="Balloon Text"/>
    <w:basedOn w:val="a"/>
    <w:link w:val="ac"/>
    <w:uiPriority w:val="99"/>
    <w:semiHidden/>
    <w:unhideWhenUsed/>
    <w:rsid w:val="00B43871"/>
    <w:pPr>
      <w:spacing w:line="240" w:lineRule="auto"/>
    </w:pPr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B43871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0785E011-FBDA-4E48-ABA4-84C448DBA7D5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D04670D1-6C9E-46A2-B12E-5658B834BEA0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许龙</dc:creator>
  <cp:keywords/>
  <dc:description/>
  <cp:lastModifiedBy>罗 先生</cp:lastModifiedBy>
  <cp:revision>3</cp:revision>
  <dcterms:created xsi:type="dcterms:W3CDTF">2022-04-24T09:58:00Z</dcterms:created>
  <dcterms:modified xsi:type="dcterms:W3CDTF">2022-04-24T12:59:00Z</dcterms:modified>
</cp:coreProperties>
</file>